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93" w:rsidRPr="006C36BA" w:rsidRDefault="006B1C6A" w:rsidP="00225793">
      <w:pPr>
        <w:pStyle w:val="Default"/>
      </w:pPr>
      <w:bookmarkStart w:id="0" w:name="_GoBack"/>
      <w:bookmarkEnd w:id="0"/>
      <w:proofErr w:type="gramStart"/>
      <w:r w:rsidRPr="006C36BA">
        <w:rPr>
          <w:b/>
          <w:bCs/>
        </w:rPr>
        <w:t xml:space="preserve">10301 </w:t>
      </w:r>
      <w:r w:rsidR="006C36BA">
        <w:rPr>
          <w:b/>
          <w:bCs/>
        </w:rPr>
        <w:t xml:space="preserve"> </w:t>
      </w:r>
      <w:r w:rsidR="00225793" w:rsidRPr="006C36BA">
        <w:rPr>
          <w:b/>
          <w:bCs/>
          <w:u w:val="single"/>
        </w:rPr>
        <w:t>Procedure</w:t>
      </w:r>
      <w:proofErr w:type="gramEnd"/>
      <w:r w:rsidR="00225793" w:rsidRPr="006C36BA">
        <w:rPr>
          <w:b/>
          <w:bCs/>
          <w:u w:val="single"/>
        </w:rPr>
        <w:t xml:space="preserve"> for Election of Board Officers</w:t>
      </w:r>
      <w:r w:rsidR="00046A28" w:rsidRPr="006C36BA">
        <w:rPr>
          <w:b/>
          <w:bCs/>
          <w:u w:val="single"/>
        </w:rPr>
        <w:t>; Quorum Requirements</w:t>
      </w:r>
      <w:r w:rsidR="00225793" w:rsidRPr="006C36BA">
        <w:rPr>
          <w:b/>
          <w:bCs/>
        </w:rPr>
        <w:t xml:space="preserve"> </w:t>
      </w:r>
    </w:p>
    <w:p w:rsidR="0070728B" w:rsidRPr="006C36BA" w:rsidRDefault="0070728B" w:rsidP="00225793">
      <w:pPr>
        <w:pStyle w:val="Default"/>
      </w:pPr>
    </w:p>
    <w:p w:rsidR="00225793" w:rsidRPr="006C36BA" w:rsidRDefault="0089440F" w:rsidP="00095549">
      <w:pPr>
        <w:pStyle w:val="Default"/>
        <w:ind w:left="540" w:hanging="540"/>
      </w:pPr>
      <w:r w:rsidRPr="006C36BA">
        <w:t>(1)</w:t>
      </w:r>
      <w:r w:rsidRPr="006C36BA">
        <w:tab/>
      </w:r>
      <w:r w:rsidR="00225793" w:rsidRPr="006C36BA">
        <w:t xml:space="preserve">The College Area shall be governed by a Board composed of eleven members. This governing body shall be known as the Board of Governors. </w:t>
      </w:r>
    </w:p>
    <w:p w:rsidR="00046A28" w:rsidRPr="006C36BA" w:rsidRDefault="00046A28" w:rsidP="00095549">
      <w:pPr>
        <w:pStyle w:val="Default"/>
        <w:ind w:left="360" w:hanging="360"/>
      </w:pPr>
    </w:p>
    <w:p w:rsidR="0077635A" w:rsidRPr="006C36BA" w:rsidRDefault="0077635A" w:rsidP="00095549">
      <w:pPr>
        <w:pStyle w:val="Default"/>
        <w:ind w:left="540" w:hanging="540"/>
      </w:pPr>
      <w:r w:rsidRPr="006C36BA">
        <w:t>(2)</w:t>
      </w:r>
      <w:r w:rsidRPr="006C36BA">
        <w:tab/>
      </w:r>
      <w:r w:rsidR="00225793" w:rsidRPr="006C36BA">
        <w:t xml:space="preserve">At its first regular meeting of each calendar year, the Board shall elect from among its members a </w:t>
      </w:r>
      <w:r w:rsidRPr="006C36BA">
        <w:t>C</w:t>
      </w:r>
      <w:r w:rsidR="00225793" w:rsidRPr="006C36BA">
        <w:t xml:space="preserve">hair and a </w:t>
      </w:r>
      <w:r w:rsidRPr="006C36BA">
        <w:t>V</w:t>
      </w:r>
      <w:r w:rsidR="00225793" w:rsidRPr="006C36BA">
        <w:t>ice-</w:t>
      </w:r>
      <w:r w:rsidRPr="006C36BA">
        <w:t>C</w:t>
      </w:r>
      <w:r w:rsidR="00225793" w:rsidRPr="006C36BA">
        <w:t xml:space="preserve">hair. The Board </w:t>
      </w:r>
      <w:r w:rsidRPr="006C36BA">
        <w:t xml:space="preserve">also </w:t>
      </w:r>
      <w:r w:rsidR="00225793" w:rsidRPr="006C36BA">
        <w:t xml:space="preserve">shall elect a </w:t>
      </w:r>
      <w:r w:rsidRPr="006C36BA">
        <w:t>S</w:t>
      </w:r>
      <w:r w:rsidR="00225793" w:rsidRPr="006C36BA">
        <w:t xml:space="preserve">ecretary and a </w:t>
      </w:r>
      <w:r w:rsidRPr="006C36BA">
        <w:t>T</w:t>
      </w:r>
      <w:r w:rsidR="00225793" w:rsidRPr="006C36BA">
        <w:t>reasurer and one person may hold both such offices.</w:t>
      </w:r>
      <w:r w:rsidRPr="006C36BA">
        <w:t xml:space="preserve"> In addition, the Board shall elect an </w:t>
      </w:r>
      <w:r w:rsidR="007C7BD7" w:rsidRPr="006C36BA">
        <w:t xml:space="preserve">Assistant Secretary (who </w:t>
      </w:r>
      <w:r w:rsidR="007E5DC8" w:rsidRPr="006C36BA">
        <w:t>shall be a member of the Board)</w:t>
      </w:r>
      <w:r w:rsidR="007C7BD7" w:rsidRPr="006C36BA">
        <w:t xml:space="preserve"> and an </w:t>
      </w:r>
      <w:r w:rsidRPr="006C36BA">
        <w:t xml:space="preserve">Assistant Treasurer </w:t>
      </w:r>
      <w:r w:rsidR="000E6E98" w:rsidRPr="006C36BA">
        <w:t xml:space="preserve">(who need not be a member of the Board), </w:t>
      </w:r>
      <w:r w:rsidRPr="006C36BA">
        <w:t xml:space="preserve">and </w:t>
      </w:r>
      <w:r w:rsidR="000E6E98" w:rsidRPr="006C36BA">
        <w:t xml:space="preserve">appoint </w:t>
      </w:r>
      <w:r w:rsidRPr="006C36BA">
        <w:t>a Recording</w:t>
      </w:r>
      <w:r w:rsidR="007C7BD7" w:rsidRPr="006C36BA">
        <w:t xml:space="preserve"> Secretary</w:t>
      </w:r>
      <w:r w:rsidR="000E6E98" w:rsidRPr="006C36BA">
        <w:t xml:space="preserve"> (who need not be a member of the Board).</w:t>
      </w:r>
      <w:r w:rsidR="007C7BD7" w:rsidRPr="006C36BA">
        <w:t xml:space="preserve"> </w:t>
      </w:r>
      <w:r w:rsidRPr="006C36BA">
        <w:t>The officers of the Board shall be nominated and elected</w:t>
      </w:r>
      <w:r w:rsidR="00F61555" w:rsidRPr="006C36BA">
        <w:t xml:space="preserve"> </w:t>
      </w:r>
      <w:r w:rsidRPr="006C36BA">
        <w:t>at the first regular meeting in January and shall serve for a period of one year.</w:t>
      </w:r>
    </w:p>
    <w:p w:rsidR="0077635A" w:rsidRPr="006C36BA" w:rsidRDefault="0077635A" w:rsidP="00095549">
      <w:pPr>
        <w:pStyle w:val="Default"/>
        <w:ind w:left="360" w:hanging="360"/>
      </w:pPr>
    </w:p>
    <w:p w:rsidR="006B1C6A" w:rsidRPr="006C36BA" w:rsidRDefault="0077635A" w:rsidP="00095549">
      <w:pPr>
        <w:pStyle w:val="Default"/>
        <w:ind w:left="540" w:hanging="540"/>
      </w:pPr>
      <w:r w:rsidRPr="006C36BA">
        <w:t>(3)</w:t>
      </w:r>
      <w:r w:rsidRPr="006C36BA">
        <w:tab/>
      </w:r>
      <w:r w:rsidR="00225793" w:rsidRPr="006C36BA">
        <w:t xml:space="preserve">A majority of </w:t>
      </w:r>
      <w:r w:rsidR="00B240A2" w:rsidRPr="006C36BA">
        <w:t xml:space="preserve">the </w:t>
      </w:r>
      <w:r w:rsidR="00225793" w:rsidRPr="006C36BA">
        <w:t xml:space="preserve">members of the Board shall constitute a quorum and no action shall be taken by less than a majority of the members present and voting. </w:t>
      </w:r>
      <w:r w:rsidR="00036CC3" w:rsidRPr="006C36BA">
        <w:t>Approval of employee contracts and the appropriation of money from funds of the community college area shall be by the affirmative vote of a majority of the members of the Board. For purposes of this section, appropriation shall mean the adoption or modification of budgets for the community college area.</w:t>
      </w:r>
    </w:p>
    <w:p w:rsidR="006B1C6A" w:rsidRPr="006C36BA" w:rsidRDefault="006B1C6A">
      <w:pPr>
        <w:pStyle w:val="Default"/>
      </w:pPr>
    </w:p>
    <w:p w:rsidR="006B1C6A" w:rsidRPr="006C36BA" w:rsidRDefault="0077635A" w:rsidP="00095549">
      <w:pPr>
        <w:pStyle w:val="Default"/>
        <w:ind w:left="540" w:hanging="540"/>
      </w:pPr>
      <w:r w:rsidRPr="006C36BA">
        <w:t>(4)</w:t>
      </w:r>
      <w:r w:rsidRPr="006C36BA">
        <w:tab/>
      </w:r>
      <w:r w:rsidR="00225793" w:rsidRPr="006C36BA">
        <w:t xml:space="preserve">Whenever the Board appoints a non-member of the Board as Assistant Treasurer, he or she shall report to the Board through the President of the College. </w:t>
      </w:r>
    </w:p>
    <w:p w:rsidR="006B1C6A" w:rsidRPr="006C36BA" w:rsidRDefault="006B1C6A" w:rsidP="00095549">
      <w:pPr>
        <w:pStyle w:val="Default"/>
        <w:ind w:left="360" w:hanging="360"/>
      </w:pPr>
    </w:p>
    <w:p w:rsidR="00225793" w:rsidRPr="006C36BA" w:rsidRDefault="0077635A" w:rsidP="00095549">
      <w:pPr>
        <w:pStyle w:val="Default"/>
        <w:ind w:left="540" w:hanging="540"/>
      </w:pPr>
      <w:r w:rsidRPr="006C36BA">
        <w:t>(5)</w:t>
      </w:r>
      <w:r w:rsidRPr="006C36BA">
        <w:tab/>
      </w:r>
      <w:r w:rsidR="00225793" w:rsidRPr="006C36BA">
        <w:t xml:space="preserve">No member of the Board shall be elected to the same office for more than two years consecutively unless such member is the only member willing to serve in such office at the time of such election. A member of the Board who has been elected to the same office for two consecutive years may not be elected to such office for a third consecutive year (unless such member is the only member willing to serve in such office at the time of such election), but may be elected to any other office for such third year. </w:t>
      </w:r>
    </w:p>
    <w:p w:rsidR="0070728B" w:rsidRPr="006C36BA" w:rsidRDefault="0070728B" w:rsidP="00225793">
      <w:pPr>
        <w:rPr>
          <w:rFonts w:cs="Times New Roman"/>
          <w:szCs w:val="24"/>
        </w:rPr>
      </w:pPr>
    </w:p>
    <w:p w:rsidR="00A04BB8" w:rsidRPr="006C36BA" w:rsidRDefault="00B240A2" w:rsidP="00225793">
      <w:pPr>
        <w:rPr>
          <w:rFonts w:cs="Times New Roman"/>
          <w:szCs w:val="24"/>
        </w:rPr>
      </w:pPr>
      <w:r w:rsidRPr="006C36BA">
        <w:rPr>
          <w:rFonts w:cs="Times New Roman"/>
          <w:szCs w:val="24"/>
        </w:rPr>
        <w:t xml:space="preserve">(Amended 9/22/92) </w:t>
      </w:r>
      <w:r w:rsidR="00225793" w:rsidRPr="006C36BA">
        <w:rPr>
          <w:rFonts w:cs="Times New Roman"/>
          <w:szCs w:val="24"/>
        </w:rPr>
        <w:t>(Amended 3/27/01)</w:t>
      </w:r>
      <w:r w:rsidRPr="006C36BA">
        <w:rPr>
          <w:rFonts w:cs="Times New Roman"/>
          <w:szCs w:val="24"/>
        </w:rPr>
        <w:t xml:space="preserve"> (Amended</w:t>
      </w:r>
      <w:r w:rsidR="00A24777" w:rsidRPr="006C36BA">
        <w:rPr>
          <w:rFonts w:cs="Times New Roman"/>
          <w:szCs w:val="24"/>
        </w:rPr>
        <w:t xml:space="preserve"> and Restated </w:t>
      </w:r>
      <w:r w:rsidR="006C36BA">
        <w:rPr>
          <w:rFonts w:cs="Times New Roman"/>
          <w:szCs w:val="24"/>
        </w:rPr>
        <w:t>03/26/13</w:t>
      </w:r>
      <w:r w:rsidRPr="006C36BA">
        <w:rPr>
          <w:rFonts w:cs="Times New Roman"/>
          <w:szCs w:val="24"/>
        </w:rPr>
        <w:t>)</w:t>
      </w:r>
    </w:p>
    <w:p w:rsidR="00620657" w:rsidRPr="006C36BA" w:rsidRDefault="00620657" w:rsidP="00620657">
      <w:pPr>
        <w:rPr>
          <w:rFonts w:eastAsia="Calibri" w:cs="Times New Roman"/>
        </w:rPr>
      </w:pPr>
    </w:p>
    <w:sectPr w:rsidR="00620657" w:rsidRPr="006C36BA" w:rsidSect="000E1F70">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37" w:rsidRDefault="005E6837" w:rsidP="000A6CD7">
      <w:r>
        <w:separator/>
      </w:r>
    </w:p>
  </w:endnote>
  <w:endnote w:type="continuationSeparator" w:id="0">
    <w:p w:rsidR="005E6837" w:rsidRDefault="005E6837" w:rsidP="000A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91694"/>
      <w:docPartObj>
        <w:docPartGallery w:val="Page Numbers (Bottom of Page)"/>
        <w:docPartUnique/>
      </w:docPartObj>
    </w:sdtPr>
    <w:sdtEndPr>
      <w:rPr>
        <w:color w:val="808080" w:themeColor="background1" w:themeShade="80"/>
        <w:spacing w:val="60"/>
        <w:sz w:val="22"/>
      </w:rPr>
    </w:sdtEndPr>
    <w:sdtContent>
      <w:p w:rsidR="000A6CD7" w:rsidRPr="000A6CD7" w:rsidRDefault="000A6CD7">
        <w:pPr>
          <w:pStyle w:val="Footer"/>
          <w:pBdr>
            <w:top w:val="single" w:sz="4" w:space="1" w:color="D9D9D9" w:themeColor="background1" w:themeShade="D9"/>
          </w:pBdr>
          <w:rPr>
            <w:b/>
            <w:bCs/>
            <w:sz w:val="22"/>
          </w:rPr>
        </w:pPr>
        <w:r w:rsidRPr="000A6CD7">
          <w:rPr>
            <w:sz w:val="22"/>
          </w:rPr>
          <w:fldChar w:fldCharType="begin"/>
        </w:r>
        <w:r w:rsidRPr="000A6CD7">
          <w:rPr>
            <w:sz w:val="22"/>
          </w:rPr>
          <w:instrText xml:space="preserve"> PAGE   \* MERGEFORMAT </w:instrText>
        </w:r>
        <w:r w:rsidRPr="000A6CD7">
          <w:rPr>
            <w:sz w:val="22"/>
          </w:rPr>
          <w:fldChar w:fldCharType="separate"/>
        </w:r>
        <w:r w:rsidR="000E1F70" w:rsidRPr="000E1F70">
          <w:rPr>
            <w:b/>
            <w:bCs/>
            <w:noProof/>
            <w:sz w:val="22"/>
          </w:rPr>
          <w:t>1</w:t>
        </w:r>
        <w:r w:rsidRPr="000A6CD7">
          <w:rPr>
            <w:b/>
            <w:bCs/>
            <w:noProof/>
            <w:sz w:val="22"/>
          </w:rPr>
          <w:fldChar w:fldCharType="end"/>
        </w:r>
        <w:r w:rsidRPr="000A6CD7">
          <w:rPr>
            <w:b/>
            <w:bCs/>
            <w:sz w:val="22"/>
          </w:rPr>
          <w:t xml:space="preserve"> | </w:t>
        </w:r>
        <w:r w:rsidRPr="000A6CD7">
          <w:rPr>
            <w:color w:val="808080" w:themeColor="background1" w:themeShade="80"/>
            <w:spacing w:val="60"/>
            <w:sz w:val="22"/>
          </w:rPr>
          <w:t>Page</w:t>
        </w:r>
      </w:p>
    </w:sdtContent>
  </w:sdt>
  <w:p w:rsidR="000A6CD7" w:rsidRDefault="000A6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37" w:rsidRDefault="005E6837" w:rsidP="000A6CD7">
      <w:r>
        <w:separator/>
      </w:r>
    </w:p>
  </w:footnote>
  <w:footnote w:type="continuationSeparator" w:id="0">
    <w:p w:rsidR="005E6837" w:rsidRDefault="005E6837" w:rsidP="000A6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93"/>
    <w:rsid w:val="00002929"/>
    <w:rsid w:val="0002699B"/>
    <w:rsid w:val="00036CC3"/>
    <w:rsid w:val="00040BFD"/>
    <w:rsid w:val="00046A28"/>
    <w:rsid w:val="00095549"/>
    <w:rsid w:val="000A6CD7"/>
    <w:rsid w:val="000D23EF"/>
    <w:rsid w:val="000E1F70"/>
    <w:rsid w:val="000E6E98"/>
    <w:rsid w:val="00195AFF"/>
    <w:rsid w:val="001E00FD"/>
    <w:rsid w:val="00225793"/>
    <w:rsid w:val="0023183E"/>
    <w:rsid w:val="00276451"/>
    <w:rsid w:val="002E4E72"/>
    <w:rsid w:val="00321C70"/>
    <w:rsid w:val="00345C2F"/>
    <w:rsid w:val="003A724F"/>
    <w:rsid w:val="00442A59"/>
    <w:rsid w:val="0054294D"/>
    <w:rsid w:val="00591296"/>
    <w:rsid w:val="005B1F17"/>
    <w:rsid w:val="005E6837"/>
    <w:rsid w:val="00620657"/>
    <w:rsid w:val="00655D6A"/>
    <w:rsid w:val="0068084B"/>
    <w:rsid w:val="006B1C6A"/>
    <w:rsid w:val="006C36BA"/>
    <w:rsid w:val="006F7ECE"/>
    <w:rsid w:val="0070728B"/>
    <w:rsid w:val="00722491"/>
    <w:rsid w:val="0077635A"/>
    <w:rsid w:val="007A77CC"/>
    <w:rsid w:val="007C04B4"/>
    <w:rsid w:val="007C7BD7"/>
    <w:rsid w:val="007D5CEC"/>
    <w:rsid w:val="007E5DC8"/>
    <w:rsid w:val="0082142B"/>
    <w:rsid w:val="00837D10"/>
    <w:rsid w:val="0089440F"/>
    <w:rsid w:val="008A5E0C"/>
    <w:rsid w:val="009576DD"/>
    <w:rsid w:val="00987278"/>
    <w:rsid w:val="00A04BB8"/>
    <w:rsid w:val="00A24777"/>
    <w:rsid w:val="00AA16EB"/>
    <w:rsid w:val="00B240A2"/>
    <w:rsid w:val="00B542B2"/>
    <w:rsid w:val="00B74932"/>
    <w:rsid w:val="00BC57A0"/>
    <w:rsid w:val="00BE7F2D"/>
    <w:rsid w:val="00C07921"/>
    <w:rsid w:val="00C52308"/>
    <w:rsid w:val="00D11DBF"/>
    <w:rsid w:val="00D16734"/>
    <w:rsid w:val="00D36FFB"/>
    <w:rsid w:val="00D50448"/>
    <w:rsid w:val="00E15E04"/>
    <w:rsid w:val="00E434CA"/>
    <w:rsid w:val="00E8304F"/>
    <w:rsid w:val="00ED79C0"/>
    <w:rsid w:val="00F10406"/>
    <w:rsid w:val="00F60675"/>
    <w:rsid w:val="00F61555"/>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5793"/>
    <w:pPr>
      <w:autoSpaceDE w:val="0"/>
      <w:autoSpaceDN w:val="0"/>
      <w:adjustRightInd w:val="0"/>
    </w:pPr>
    <w:rPr>
      <w:rFonts w:cs="Times New Roman"/>
      <w:color w:val="000000"/>
      <w:szCs w:val="24"/>
    </w:rPr>
  </w:style>
  <w:style w:type="table" w:styleId="TableGrid">
    <w:name w:val="Table Grid"/>
    <w:basedOn w:val="TableNormal"/>
    <w:uiPriority w:val="59"/>
    <w:rsid w:val="00036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35A"/>
    <w:rPr>
      <w:rFonts w:ascii="Tahoma" w:hAnsi="Tahoma" w:cs="Tahoma"/>
      <w:sz w:val="16"/>
      <w:szCs w:val="16"/>
    </w:rPr>
  </w:style>
  <w:style w:type="character" w:customStyle="1" w:styleId="BalloonTextChar">
    <w:name w:val="Balloon Text Char"/>
    <w:basedOn w:val="DefaultParagraphFont"/>
    <w:link w:val="BalloonText"/>
    <w:uiPriority w:val="99"/>
    <w:semiHidden/>
    <w:rsid w:val="0077635A"/>
    <w:rPr>
      <w:rFonts w:ascii="Tahoma" w:hAnsi="Tahoma" w:cs="Tahoma"/>
      <w:sz w:val="16"/>
      <w:szCs w:val="16"/>
    </w:rPr>
  </w:style>
  <w:style w:type="character" w:styleId="LineNumber">
    <w:name w:val="line number"/>
    <w:basedOn w:val="DefaultParagraphFont"/>
    <w:uiPriority w:val="99"/>
    <w:semiHidden/>
    <w:unhideWhenUsed/>
    <w:rsid w:val="00E15E04"/>
  </w:style>
  <w:style w:type="paragraph" w:styleId="Header">
    <w:name w:val="header"/>
    <w:basedOn w:val="Normal"/>
    <w:link w:val="HeaderChar"/>
    <w:uiPriority w:val="99"/>
    <w:unhideWhenUsed/>
    <w:rsid w:val="000A6CD7"/>
    <w:pPr>
      <w:tabs>
        <w:tab w:val="center" w:pos="4680"/>
        <w:tab w:val="right" w:pos="9360"/>
      </w:tabs>
    </w:pPr>
  </w:style>
  <w:style w:type="character" w:customStyle="1" w:styleId="HeaderChar">
    <w:name w:val="Header Char"/>
    <w:basedOn w:val="DefaultParagraphFont"/>
    <w:link w:val="Header"/>
    <w:uiPriority w:val="99"/>
    <w:rsid w:val="000A6CD7"/>
  </w:style>
  <w:style w:type="paragraph" w:styleId="Footer">
    <w:name w:val="footer"/>
    <w:basedOn w:val="Normal"/>
    <w:link w:val="FooterChar"/>
    <w:uiPriority w:val="99"/>
    <w:unhideWhenUsed/>
    <w:rsid w:val="000A6CD7"/>
    <w:pPr>
      <w:tabs>
        <w:tab w:val="center" w:pos="4680"/>
        <w:tab w:val="right" w:pos="9360"/>
      </w:tabs>
    </w:pPr>
  </w:style>
  <w:style w:type="character" w:customStyle="1" w:styleId="FooterChar">
    <w:name w:val="Footer Char"/>
    <w:basedOn w:val="DefaultParagraphFont"/>
    <w:link w:val="Footer"/>
    <w:uiPriority w:val="99"/>
    <w:rsid w:val="000A6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5793"/>
    <w:pPr>
      <w:autoSpaceDE w:val="0"/>
      <w:autoSpaceDN w:val="0"/>
      <w:adjustRightInd w:val="0"/>
    </w:pPr>
    <w:rPr>
      <w:rFonts w:cs="Times New Roman"/>
      <w:color w:val="000000"/>
      <w:szCs w:val="24"/>
    </w:rPr>
  </w:style>
  <w:style w:type="table" w:styleId="TableGrid">
    <w:name w:val="Table Grid"/>
    <w:basedOn w:val="TableNormal"/>
    <w:uiPriority w:val="59"/>
    <w:rsid w:val="00036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35A"/>
    <w:rPr>
      <w:rFonts w:ascii="Tahoma" w:hAnsi="Tahoma" w:cs="Tahoma"/>
      <w:sz w:val="16"/>
      <w:szCs w:val="16"/>
    </w:rPr>
  </w:style>
  <w:style w:type="character" w:customStyle="1" w:styleId="BalloonTextChar">
    <w:name w:val="Balloon Text Char"/>
    <w:basedOn w:val="DefaultParagraphFont"/>
    <w:link w:val="BalloonText"/>
    <w:uiPriority w:val="99"/>
    <w:semiHidden/>
    <w:rsid w:val="0077635A"/>
    <w:rPr>
      <w:rFonts w:ascii="Tahoma" w:hAnsi="Tahoma" w:cs="Tahoma"/>
      <w:sz w:val="16"/>
      <w:szCs w:val="16"/>
    </w:rPr>
  </w:style>
  <w:style w:type="character" w:styleId="LineNumber">
    <w:name w:val="line number"/>
    <w:basedOn w:val="DefaultParagraphFont"/>
    <w:uiPriority w:val="99"/>
    <w:semiHidden/>
    <w:unhideWhenUsed/>
    <w:rsid w:val="00E15E04"/>
  </w:style>
  <w:style w:type="paragraph" w:styleId="Header">
    <w:name w:val="header"/>
    <w:basedOn w:val="Normal"/>
    <w:link w:val="HeaderChar"/>
    <w:uiPriority w:val="99"/>
    <w:unhideWhenUsed/>
    <w:rsid w:val="000A6CD7"/>
    <w:pPr>
      <w:tabs>
        <w:tab w:val="center" w:pos="4680"/>
        <w:tab w:val="right" w:pos="9360"/>
      </w:tabs>
    </w:pPr>
  </w:style>
  <w:style w:type="character" w:customStyle="1" w:styleId="HeaderChar">
    <w:name w:val="Header Char"/>
    <w:basedOn w:val="DefaultParagraphFont"/>
    <w:link w:val="Header"/>
    <w:uiPriority w:val="99"/>
    <w:rsid w:val="000A6CD7"/>
  </w:style>
  <w:style w:type="paragraph" w:styleId="Footer">
    <w:name w:val="footer"/>
    <w:basedOn w:val="Normal"/>
    <w:link w:val="FooterChar"/>
    <w:uiPriority w:val="99"/>
    <w:unhideWhenUsed/>
    <w:rsid w:val="000A6CD7"/>
    <w:pPr>
      <w:tabs>
        <w:tab w:val="center" w:pos="4680"/>
        <w:tab w:val="right" w:pos="9360"/>
      </w:tabs>
    </w:pPr>
  </w:style>
  <w:style w:type="character" w:customStyle="1" w:styleId="FooterChar">
    <w:name w:val="Footer Char"/>
    <w:basedOn w:val="DefaultParagraphFont"/>
    <w:link w:val="Footer"/>
    <w:uiPriority w:val="99"/>
    <w:rsid w:val="000A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E9D7452E69704B8AC490CF50F016F7" ma:contentTypeVersion="12" ma:contentTypeDescription="Create a new document." ma:contentTypeScope="" ma:versionID="e8e87d3d85e46ffa663fbc5d7bf301c9">
  <xsd:schema xmlns:xsd="http://www.w3.org/2001/XMLSchema" xmlns:xs="http://www.w3.org/2001/XMLSchema" xmlns:p="http://schemas.microsoft.com/office/2006/metadata/properties" xmlns:ns2="c9a426b2-d897-47e6-a1f5-9d27b350909d" xmlns:ns3="5a01085a-277e-4853-8d32-c0e4195001d3" targetNamespace="http://schemas.microsoft.com/office/2006/metadata/properties" ma:root="true" ma:fieldsID="6c3439afa097e7a71c7bad5db97e8e7f" ns2:_="" ns3:_="">
    <xsd:import namespace="c9a426b2-d897-47e6-a1f5-9d27b350909d"/>
    <xsd:import namespace="5a01085a-277e-4853-8d32-c0e4195001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426b2-d897-47e6-a1f5-9d27b3509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1085a-277e-4853-8d32-c0e4195001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E960B-C29C-4AA9-AAD8-C6FCE014C3D5}">
  <ds:schemaRefs>
    <ds:schemaRef ds:uri="http://schemas.openxmlformats.org/officeDocument/2006/bibliography"/>
  </ds:schemaRefs>
</ds:datastoreItem>
</file>

<file path=customXml/itemProps2.xml><?xml version="1.0" encoding="utf-8"?>
<ds:datastoreItem xmlns:ds="http://schemas.openxmlformats.org/officeDocument/2006/customXml" ds:itemID="{74FC1212-F8E5-414F-A79D-C42ECF549A71}"/>
</file>

<file path=customXml/itemProps3.xml><?xml version="1.0" encoding="utf-8"?>
<ds:datastoreItem xmlns:ds="http://schemas.openxmlformats.org/officeDocument/2006/customXml" ds:itemID="{F3D4E801-41DA-4F77-B4B9-D0E987B77F02}"/>
</file>

<file path=customXml/itemProps4.xml><?xml version="1.0" encoding="utf-8"?>
<ds:datastoreItem xmlns:ds="http://schemas.openxmlformats.org/officeDocument/2006/customXml" ds:itemID="{764DD7A4-9B0A-4E05-A5AA-6CA021F7DB6F}"/>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Fitzgerald, Schorr, Barmettler &amp; Brennan, P.C., L.L.</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Cannella, Robert</dc:creator>
  <cp:lastModifiedBy>NetTech</cp:lastModifiedBy>
  <cp:revision>5</cp:revision>
  <cp:lastPrinted>2013-03-27T15:09:00Z</cp:lastPrinted>
  <dcterms:created xsi:type="dcterms:W3CDTF">2013-03-27T14:58:00Z</dcterms:created>
  <dcterms:modified xsi:type="dcterms:W3CDTF">2013-03-27T15:13:00Z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0x01010091E9D7452E69704B8AC490CF50F016F7</vt:lpwstr>
  </property>
</Properties>
</file>